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FFFFFF" w:themeColor="background1"/>
          <w:sz w:val="36"/>
          <w:szCs w:val="36"/>
          <w:highlight w:val="blue"/>
          <w:lang w:val="en-US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4472C4" w:themeColor="accent5"/>
          <w:sz w:val="36"/>
          <w:szCs w:val="36"/>
          <w:highlight w:val="none"/>
          <w:lang w:val="en-US"/>
          <w14:textFill>
            <w14:solidFill>
              <w14:schemeClr w14:val="accent5"/>
            </w14:solidFill>
          </w14:textFill>
        </w:rPr>
        <w:t>YaraGo SMS Integration Document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FFFFFF" w:themeColor="background1"/>
          <w:sz w:val="24"/>
          <w:szCs w:val="24"/>
          <w:highlight w:val="blue"/>
          <w:lang w:val="en-US"/>
          <w14:textFill>
            <w14:solidFill>
              <w14:schemeClr w14:val="bg1"/>
            </w14:solidFill>
          </w14:textFill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  <w:t>Verify  SMS  API  Shared  by Vendor,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  <w:t xml:space="preserve">Eg: 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http://www.smsjust.com/sms/user/urlsms.php?username=USERNAMEFORLOGIN&amp;pass=PASSWORDFORLOGIN&amp;type=0&amp;dlr=0&amp;senderid=SENDERRIDFORLOGIN&amp;message=MESSAGETOSEND&amp;dest_mobileno=PATMOBILENUMBER&amp;response=Y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numId w:val="0"/>
        </w:numPr>
        <w:pBdr>
          <w:top w:val="single" w:color="auto" w:sz="4" w:space="0"/>
        </w:pBdr>
        <w:ind w:leftChars="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ilvl w:val="0"/>
          <w:numId w:val="1"/>
        </w:numPr>
        <w:pBdr>
          <w:top w:val="single" w:color="auto" w:sz="4" w:space="0"/>
        </w:pBd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  <w:t>Ensure  these  are  active should be ‘1’ for the requested message in  “tblhospitalpermitmodule”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>isPatientRegistrationSMS</w:t>
      </w:r>
    </w:p>
    <w:p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>isPatientAppointmentCreationSMS</w:t>
      </w:r>
    </w:p>
    <w:p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>isTemporaryREGSms</w:t>
      </w:r>
    </w:p>
    <w:p>
      <w:pPr>
        <w:numPr>
          <w:ilvl w:val="0"/>
          <w:numId w:val="5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>ispatientCheckOutSms</w:t>
      </w:r>
    </w:p>
    <w:p>
      <w:pPr>
        <w:numPr>
          <w:ilvl w:val="0"/>
          <w:numId w:val="6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>isPatientBillPaidSMS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numId w:val="0"/>
        </w:numPr>
        <w:pBdr>
          <w:top w:val="single" w:color="auto" w:sz="4" w:space="0"/>
        </w:pBdr>
        <w:ind w:leftChars="0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numId w:val="0"/>
        </w:numPr>
        <w:pBdr>
          <w:top w:val="single" w:color="auto" w:sz="4" w:space="0"/>
        </w:pBdr>
        <w:ind w:leftChars="0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  <w:t>3.Replace  Variables  in  API  and  Template Message shared  by Customer,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FF0000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highlight w:val="none"/>
          <w:lang w:val="en-US"/>
        </w:rPr>
        <w:t>'Maximum variables to replace'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PATMOBILENUMBER,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PATIENTNAME,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HOSPETALDOCTORNAME,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FOLLOWUPDATE,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PATIENTMRDNUMBER,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TEMPPATIENTREGDATE,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PATIENTHOSPITALNAME,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PATIENTREGOTPNUMBER,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PATIENTBILLNUMBER,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PATIENTBILLDATE,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PATIENTBILLAMOUNT,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DISCHARGEINVOICENUMBER,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DISCHARGEDATE,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APPOINTMENTCREATEDATE,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APPOINTMENTCREATETIME,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 xml:space="preserve">For IPD Cancel Bill OTP and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For IPD Refund OTP: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LOGGEDINUSERNAME,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/>
        </w:rPr>
        <w:t>REASONOFPATIENT (Reson for Cancel &amp; Refund Reason).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  <w:t>4.Use the above variable for SMS message  in  ‘message’ column in “tbl_mst_smscredential” ,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>use  “urlType” column  value  for respective  functionalities</w:t>
      </w: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ilvl w:val="0"/>
          <w:numId w:val="7"/>
        </w:numPr>
        <w:jc w:val="both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>Patient Registration</w:t>
      </w:r>
    </w:p>
    <w:p>
      <w:pPr>
        <w:numPr>
          <w:ilvl w:val="0"/>
          <w:numId w:val="7"/>
        </w:numPr>
        <w:jc w:val="both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>Appoinment creation</w:t>
      </w:r>
    </w:p>
    <w:p>
      <w:pPr>
        <w:numPr>
          <w:ilvl w:val="0"/>
          <w:numId w:val="7"/>
        </w:numPr>
        <w:jc w:val="both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>OTP Validation in Registration</w:t>
      </w:r>
    </w:p>
    <w:p>
      <w:pPr>
        <w:numPr>
          <w:ilvl w:val="0"/>
          <w:numId w:val="7"/>
        </w:numPr>
        <w:jc w:val="both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OPD/ipd bill </w:t>
      </w:r>
    </w:p>
    <w:p>
      <w:pPr>
        <w:numPr>
          <w:ilvl w:val="0"/>
          <w:numId w:val="7"/>
        </w:numPr>
        <w:jc w:val="both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>IPD Discharge</w:t>
      </w:r>
    </w:p>
    <w:p>
      <w:pPr>
        <w:numPr>
          <w:ilvl w:val="0"/>
          <w:numId w:val="7"/>
        </w:numPr>
        <w:jc w:val="both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>Temproary patient Registration</w:t>
      </w:r>
    </w:p>
    <w:p>
      <w:pPr>
        <w:numPr>
          <w:ilvl w:val="0"/>
          <w:numId w:val="7"/>
        </w:numPr>
        <w:jc w:val="both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>Appointment Checkout(From doctor screen and reception screen)</w:t>
      </w:r>
    </w:p>
    <w:p>
      <w:pPr>
        <w:numPr>
          <w:ilvl w:val="0"/>
          <w:numId w:val="8"/>
        </w:numPr>
        <w:jc w:val="both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>Followup remainder</w:t>
      </w:r>
    </w:p>
    <w:p>
      <w:pPr>
        <w:numPr>
          <w:ilvl w:val="0"/>
          <w:numId w:val="8"/>
        </w:numPr>
        <w:jc w:val="both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>OTP Authentication For IPD cancel Bill</w:t>
      </w:r>
    </w:p>
    <w:p>
      <w:pPr>
        <w:numPr>
          <w:ilvl w:val="0"/>
          <w:numId w:val="8"/>
        </w:numPr>
        <w:jc w:val="both"/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>OTP Authentication For IPD Refund</w:t>
      </w: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pBdr>
          <w:top w:val="none" w:color="auto" w:sz="0" w:space="0"/>
        </w:pBdr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</w:pPr>
    </w:p>
    <w:p>
      <w:pPr>
        <w:numPr>
          <w:numId w:val="0"/>
        </w:numPr>
        <w:pBdr>
          <w:top w:val="single" w:color="auto" w:sz="4" w:space="0"/>
        </w:pBdr>
        <w:ind w:leftChars="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numId w:val="0"/>
        </w:numPr>
        <w:pBdr>
          <w:top w:val="single" w:color="auto" w:sz="4" w:space="0"/>
        </w:pBdr>
        <w:spacing w:line="240" w:lineRule="auto"/>
        <w:ind w:leftChars="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  <w:t>5.“isActive”  should  be  “1”  for  Customer  Requested  SMS  Functionalities in  “tbl_mst_smscredential” ,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numId w:val="0"/>
        </w:numPr>
        <w:pBdr>
          <w:top w:val="single" w:color="auto" w:sz="4" w:space="0"/>
        </w:pBdr>
        <w:ind w:leftChars="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numId w:val="0"/>
        </w:numPr>
        <w:pBdr>
          <w:top w:val="single" w:color="auto" w:sz="4" w:space="0"/>
        </w:pBdr>
        <w:ind w:leftChars="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  <w:t>6.Update  “userName”, ”password” and “senderId” shared  by  Customer/SMS Vendor in “tbl_mst_smscredential” ,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numId w:val="0"/>
        </w:numPr>
        <w:pBdr>
          <w:top w:val="single" w:color="auto" w:sz="4" w:space="0"/>
        </w:pBdr>
        <w:ind w:leftChars="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numId w:val="0"/>
        </w:numPr>
        <w:pBdr>
          <w:top w:val="single" w:color="auto" w:sz="4" w:space="0"/>
        </w:pBdr>
        <w:ind w:leftChars="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  <w:t xml:space="preserve">7.For  follow up  SMS  Reminder time  settings  in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  <w:t xml:space="preserve"> “service build/webapps/WEB-INF/classes/application.properties”  </w:t>
      </w:r>
    </w:p>
    <w:p>
      <w:pPr>
        <w:numPr>
          <w:ilvl w:val="0"/>
          <w:numId w:val="0"/>
        </w:numPr>
        <w:ind w:leftChars="0" w:firstLine="120" w:firstLineChars="5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  <w:t xml:space="preserve">under this Set “isFollowUpMessageGo = 1” and set required timein “followUp.Message.send”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ind w:leftChars="0" w:firstLine="120" w:firstLineChars="50"/>
        <w:jc w:val="both"/>
        <w:rPr>
          <w:rFonts w:hint="default" w:ascii="Times New Roman" w:hAnsi="Times New Roman" w:cs="Times New Roman"/>
          <w:b/>
          <w:bCs/>
          <w:color w:val="00B050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00B050"/>
          <w:sz w:val="24"/>
          <w:szCs w:val="24"/>
          <w:highlight w:val="none"/>
          <w:lang w:val="en-US"/>
        </w:rPr>
        <w:t>For Eg: followUp.Message.send = 0 30 13 * * *(for 1:30pm).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color w:val="FF0000"/>
          <w:sz w:val="24"/>
          <w:szCs w:val="24"/>
          <w:highlight w:val="none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</w:pBdr>
        <w:ind w:leftChars="0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00B050"/>
          <w:sz w:val="24"/>
          <w:szCs w:val="24"/>
          <w:highlight w:val="none"/>
          <w:lang w:val="en-US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720" w:footer="720" w:gutter="0"/>
      <w:pgBorders>
        <w:top w:val="thinThickSmallGap" w:color="auto" w:sz="24" w:space="1"/>
        <w:left w:val="thinThickSmallGap" w:color="auto" w:sz="24" w:space="4"/>
        <w:bottom w:val="thinThickSmallGap" w:color="auto" w:sz="24" w:space="1"/>
        <w:right w:val="thinThickSmallGap" w:color="auto" w:sz="2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NJWO7QAAAABQEAAA8AAAAAAAAAAQAgAAAAIgAAAGRycy9kb3ducmV2&#10;LnhtbFBLAQIUABQAAAAIAIdO4kDzux/9BAIAABIEAAAOAAAAAAAAAAEAIAAAAB8BAABkcnMvZTJv&#10;RG9jLnhtbFBLBQYAAAAABgAGAFkBAACV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default"/>
        <w:lang w:val="en-US"/>
      </w:rPr>
      <w:t>May 25, 2022</w:t>
    </w:r>
    <w:r>
      <w:pict>
        <v:shape id="PowerPlusWaterMarkObject36191935" o:spid="_x0000_s4097" o:spt="136" type="#_x0000_t136" style="position:absolute;left:0pt;height:89.55pt;width:497.65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grouping="f" rotation="f" text="f" aspectratio="t"/>
          <v:textpath on="t" fitshape="t" fitpath="t" trim="t" xscale="f" string="CONFIDENTIAL" style="font-family:微软雅黑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5DD5B"/>
    <w:multiLevelType w:val="singleLevel"/>
    <w:tmpl w:val="B4C5DD5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D3E76076"/>
    <w:multiLevelType w:val="singleLevel"/>
    <w:tmpl w:val="D3E7607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0E9FE99"/>
    <w:multiLevelType w:val="singleLevel"/>
    <w:tmpl w:val="00E9FE9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04BD1B20"/>
    <w:multiLevelType w:val="singleLevel"/>
    <w:tmpl w:val="04BD1B2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84F1226"/>
    <w:multiLevelType w:val="singleLevel"/>
    <w:tmpl w:val="084F122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1D941F58"/>
    <w:multiLevelType w:val="singleLevel"/>
    <w:tmpl w:val="1D941F58"/>
    <w:lvl w:ilvl="0" w:tentative="0">
      <w:start w:val="1"/>
      <w:numFmt w:val="decimal"/>
      <w:suff w:val="nothing"/>
      <w:lvlText w:val="%1-"/>
      <w:lvlJc w:val="left"/>
    </w:lvl>
  </w:abstractNum>
  <w:abstractNum w:abstractNumId="6">
    <w:nsid w:val="3155B771"/>
    <w:multiLevelType w:val="singleLevel"/>
    <w:tmpl w:val="3155B771"/>
    <w:lvl w:ilvl="0" w:tentative="0">
      <w:start w:val="11"/>
      <w:numFmt w:val="decimal"/>
      <w:suff w:val="nothing"/>
      <w:lvlText w:val="%1-"/>
      <w:lvlJc w:val="left"/>
    </w:lvl>
  </w:abstractNum>
  <w:abstractNum w:abstractNumId="7">
    <w:nsid w:val="49CE5765"/>
    <w:multiLevelType w:val="singleLevel"/>
    <w:tmpl w:val="49CE576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247E9"/>
    <w:rsid w:val="02C1282A"/>
    <w:rsid w:val="0B9363D2"/>
    <w:rsid w:val="0F2F0C8C"/>
    <w:rsid w:val="14FF5666"/>
    <w:rsid w:val="297247E9"/>
    <w:rsid w:val="4E425D94"/>
    <w:rsid w:val="678D4DFA"/>
    <w:rsid w:val="6E23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2022-05-25T06:14:00Z</dcterms:created>
  <dc:creator>YaraGo-QA-Corp</dc:creator>
  <cp:lastModifiedBy>YaraGo-QA-Corp</cp:lastModifiedBy>
  <dcterms:modified xsi:type="dcterms:W3CDTF">2022-05-27T12:09:06Z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